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E04EDE">
        <w:rPr>
          <w:b/>
          <w:sz w:val="24"/>
          <w:lang w:val="bg-BG"/>
        </w:rPr>
        <w:t xml:space="preserve"> ЗАП-396/30.04.2026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895A0E" w:rsidRPr="00895A0E">
        <w:rPr>
          <w:bCs/>
          <w:sz w:val="24"/>
          <w:lang w:val="ru-RU"/>
        </w:rPr>
        <w:t xml:space="preserve">чл. </w:t>
      </w:r>
      <w:r w:rsidR="002F0228" w:rsidRPr="002F0228">
        <w:rPr>
          <w:bCs/>
          <w:sz w:val="24"/>
          <w:lang w:val="ru-RU"/>
        </w:rPr>
        <w:t xml:space="preserve">чл. 245,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7C0C39">
        <w:rPr>
          <w:sz w:val="24"/>
          <w:lang w:val="bg-BG"/>
        </w:rPr>
        <w:t>11</w:t>
      </w:r>
      <w:r w:rsidR="003B4DDB" w:rsidRPr="003B4DDB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30</w:t>
      </w:r>
      <w:r w:rsidR="003B4DDB" w:rsidRPr="003B4DDB">
        <w:rPr>
          <w:sz w:val="24"/>
          <w:lang w:val="bg-BG"/>
        </w:rPr>
        <w:t>.</w:t>
      </w:r>
      <w:r w:rsidR="007C0C39">
        <w:rPr>
          <w:sz w:val="24"/>
          <w:lang w:val="bg-BG"/>
        </w:rPr>
        <w:t>04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7C0C39" w:rsidRPr="007C0C39">
        <w:rPr>
          <w:b/>
          <w:sz w:val="24"/>
          <w:lang w:val="ru-RU"/>
        </w:rPr>
        <w:t>„ПЕРИВОЛ“ ЕООД</w:t>
      </w:r>
      <w:r w:rsidR="00BD3DCC" w:rsidRPr="00BD3DCC">
        <w:rPr>
          <w:sz w:val="24"/>
          <w:lang w:val="ru-RU"/>
        </w:rPr>
        <w:t xml:space="preserve">, с ЕИК </w:t>
      </w:r>
      <w:r w:rsidR="007C0C39" w:rsidRPr="007C0C39">
        <w:rPr>
          <w:sz w:val="24"/>
          <w:lang w:val="ru-RU"/>
        </w:rPr>
        <w:t>101747006 и седалище: гр. Разлог, община Разлог, област Благоевград, ул. „Иван Вазов“ № 3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7C0C39" w:rsidRPr="007C0C39">
        <w:rPr>
          <w:b/>
          <w:bCs/>
          <w:sz w:val="24"/>
          <w:lang w:val="ru-RU"/>
        </w:rPr>
        <w:t xml:space="preserve">3627/27.04.2012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7C0C39" w:rsidRPr="007C0C39" w:rsidRDefault="00D519AF" w:rsidP="007C0C3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7C0C39" w:rsidRPr="007C0C39">
        <w:rPr>
          <w:rFonts w:eastAsiaTheme="minorHAnsi"/>
          <w:bCs/>
          <w:iCs/>
          <w:sz w:val="24"/>
          <w:lang w:val="bg-BG"/>
        </w:rPr>
        <w:t>В Изпълнителна агенция по горите е постъпило заявление с наш рег. индекс: ИАГ</w:t>
      </w:r>
      <w:r w:rsidR="00E04EDE">
        <w:rPr>
          <w:rFonts w:eastAsiaTheme="minorHAnsi"/>
          <w:bCs/>
          <w:iCs/>
          <w:sz w:val="24"/>
          <w:lang w:val="bg-BG"/>
        </w:rPr>
        <w:t xml:space="preserve"> – 10393/20.04.2026 г. от г-жа </w:t>
      </w:r>
      <w:r w:rsidR="007C0C39" w:rsidRPr="007C0C39">
        <w:rPr>
          <w:rFonts w:eastAsiaTheme="minorHAnsi"/>
          <w:bCs/>
          <w:iCs/>
          <w:sz w:val="24"/>
          <w:lang w:val="bg-BG"/>
        </w:rPr>
        <w:t xml:space="preserve">Ю Т К – управител на „ПЕРИВОЛ“ ЕООД, с което желае дружеството да бъде отписано от публичния регистър на ИАГ по чл. 241 от Закона за горите /ЗГ/. </w:t>
      </w:r>
    </w:p>
    <w:p w:rsidR="007C0C39" w:rsidRPr="007C0C39" w:rsidRDefault="007C0C39" w:rsidP="007C0C3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C0C39">
        <w:rPr>
          <w:rFonts w:eastAsiaTheme="minorHAnsi"/>
          <w:bCs/>
          <w:iCs/>
          <w:sz w:val="24"/>
          <w:lang w:val="bg-BG"/>
        </w:rPr>
        <w:t xml:space="preserve">След извършена проверка в публичния регистър на ИАГ по чл. 241, ал. 1 от Закона за горите се установи, че „ПЕРИВОЛ“ ЕООД, с ЕИК 101747006, е вписан в регистъра и притежава валидно Удостоверение № 3627/27.04.2012 г. за извършване на дейности в горски територии. </w:t>
      </w:r>
    </w:p>
    <w:p w:rsidR="005A58A6" w:rsidRPr="005A58A6" w:rsidRDefault="007C0C39" w:rsidP="007C0C3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C0C39">
        <w:rPr>
          <w:rFonts w:eastAsiaTheme="minorHAnsi"/>
          <w:bCs/>
          <w:iCs/>
          <w:sz w:val="24"/>
          <w:lang w:val="bg-BG"/>
        </w:rPr>
        <w:t>Предвид горепосоченото и на основание чл. 245, ал. 1, т. 1 от Закона за горите комисията предлага на изпълнителния дирек</w:t>
      </w:r>
      <w:r>
        <w:rPr>
          <w:rFonts w:eastAsiaTheme="minorHAnsi"/>
          <w:bCs/>
          <w:iCs/>
          <w:sz w:val="24"/>
          <w:lang w:val="bg-BG"/>
        </w:rPr>
        <w:t>тор на ИАГ, търговецът „ПЕРИВОЛ</w:t>
      </w:r>
      <w:r w:rsidRPr="007C0C39">
        <w:rPr>
          <w:rFonts w:eastAsiaTheme="minorHAnsi"/>
          <w:bCs/>
          <w:iCs/>
          <w:sz w:val="24"/>
          <w:lang w:val="bg-BG"/>
        </w:rPr>
        <w:t>“</w:t>
      </w:r>
      <w:r>
        <w:rPr>
          <w:rFonts w:eastAsiaTheme="minorHAnsi"/>
          <w:bCs/>
          <w:iCs/>
          <w:sz w:val="24"/>
          <w:lang w:val="bg-BG"/>
        </w:rPr>
        <w:t xml:space="preserve"> </w:t>
      </w:r>
      <w:r w:rsidRPr="007C0C39">
        <w:rPr>
          <w:rFonts w:eastAsiaTheme="minorHAnsi"/>
          <w:bCs/>
          <w:iCs/>
          <w:sz w:val="24"/>
          <w:lang w:val="bg-BG"/>
        </w:rPr>
        <w:t>ЕООД, с ЕИК 101747006, да бъде отписан от публичния регистър по</w:t>
      </w:r>
      <w:r>
        <w:rPr>
          <w:rFonts w:eastAsiaTheme="minorHAnsi"/>
          <w:bCs/>
          <w:iCs/>
          <w:sz w:val="24"/>
          <w:lang w:val="bg-BG"/>
        </w:rPr>
        <w:t xml:space="preserve"> чл. 241, ал. 1 от същия закон</w:t>
      </w:r>
      <w:r w:rsidR="005A58A6" w:rsidRPr="005A58A6">
        <w:rPr>
          <w:rFonts w:eastAsiaTheme="minorHAnsi"/>
          <w:bCs/>
          <w:iCs/>
          <w:sz w:val="24"/>
          <w:lang w:val="bg-BG"/>
        </w:rPr>
        <w:t>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7C0C39" w:rsidRPr="007C0C39">
        <w:rPr>
          <w:sz w:val="24"/>
          <w:lang w:val="bg-BG"/>
        </w:rPr>
        <w:t>„ПЕРИВОЛ“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2F0228" w:rsidRDefault="002F022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E04EDE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E04EDE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2F0228">
      <w:pgSz w:w="11907" w:h="16840" w:code="9"/>
      <w:pgMar w:top="540" w:right="1440" w:bottom="18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715" w:rsidRDefault="00DB1715" w:rsidP="00863C86">
      <w:r>
        <w:separator/>
      </w:r>
    </w:p>
  </w:endnote>
  <w:endnote w:type="continuationSeparator" w:id="0">
    <w:p w:rsidR="00DB1715" w:rsidRDefault="00DB171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715" w:rsidRDefault="00DB1715" w:rsidP="00863C86">
      <w:r>
        <w:separator/>
      </w:r>
    </w:p>
  </w:footnote>
  <w:footnote w:type="continuationSeparator" w:id="0">
    <w:p w:rsidR="00DB1715" w:rsidRDefault="00DB171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1715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4EDE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7DA34-2E4C-478B-A9F4-7AC0DB2D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19</cp:revision>
  <cp:lastPrinted>2026-02-11T08:37:00Z</cp:lastPrinted>
  <dcterms:created xsi:type="dcterms:W3CDTF">2025-05-22T12:32:00Z</dcterms:created>
  <dcterms:modified xsi:type="dcterms:W3CDTF">2026-05-27T12:00:00Z</dcterms:modified>
</cp:coreProperties>
</file>